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1mrcu09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HAZARD CLASSES</w:t>
      </w:r>
    </w:p>
    <w:p w:rsidR="00000000" w:rsidDel="00000000" w:rsidP="00000000" w:rsidRDefault="00000000" w:rsidRPr="00000000" w14:paraId="00000002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– Major (High Risk – immediate danger to life and health) </w:t>
      </w:r>
    </w:p>
    <w:p w:rsidR="00000000" w:rsidDel="00000000" w:rsidP="00000000" w:rsidRDefault="00000000" w:rsidRPr="00000000" w14:paraId="00000005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 – Moderate (Medium Risk – potential for non-life threatening injury)</w:t>
      </w:r>
    </w:p>
    <w:p w:rsidR="00000000" w:rsidDel="00000000" w:rsidP="00000000" w:rsidRDefault="00000000" w:rsidRPr="00000000" w14:paraId="00000006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 – Minor (Low Risk – long term potential for slight injury or illness)</w:t>
      </w:r>
    </w:p>
    <w:p w:rsidR="00000000" w:rsidDel="00000000" w:rsidP="00000000" w:rsidRDefault="00000000" w:rsidRPr="00000000" w14:paraId="00000007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Contact 1:  Observations/Comments:</w:t>
        <w:br w:type="textWrapping"/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Contact 2: Observations/Comments:</w:t>
        <w:br w:type="textWrapping"/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Supervisor/Manager Review:  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Supervisor/Manager Comments/Recommendations: </w:t>
      </w:r>
    </w:p>
    <w:p w:rsidR="00000000" w:rsidDel="00000000" w:rsidP="00000000" w:rsidRDefault="00000000" w:rsidRPr="00000000" w14:paraId="0000001A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</w:t>
        <w:tab/>
        <w:tab/>
        <w:t xml:space="preserve">______________________________</w:t>
      </w:r>
    </w:p>
    <w:p w:rsidR="00000000" w:rsidDel="00000000" w:rsidP="00000000" w:rsidRDefault="00000000" w:rsidRPr="00000000" w14:paraId="00000023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 Name and Signature</w:t>
        <w:tab/>
        <w:tab/>
        <w:tab/>
        <w:tab/>
        <w:t xml:space="preserve">Date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